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F00B5">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7629C067" w:rsidR="009F56AA" w:rsidRPr="00432DE8" w:rsidRDefault="00F801B7" w:rsidP="00AF00B5">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9C46B9">
              <w:rPr>
                <w:rFonts w:ascii="Arial" w:hAnsi="Arial" w:cs="Arial"/>
                <w:sz w:val="22"/>
                <w:szCs w:val="22"/>
                <w:lang w:eastAsia="lt-LT"/>
              </w:rPr>
              <w:t>Specialiųjų skelbiamos apklausos sąlygų</w:t>
            </w:r>
            <w:r w:rsidR="00312FD4" w:rsidRPr="00432DE8">
              <w:rPr>
                <w:rFonts w:ascii="Arial" w:hAnsi="Arial" w:cs="Arial"/>
                <w:sz w:val="22"/>
                <w:szCs w:val="22"/>
                <w:lang w:eastAsia="lt-LT"/>
              </w:rPr>
              <w:t xml:space="preserve"> </w:t>
            </w:r>
            <w:r w:rsidR="00B50F5F">
              <w:rPr>
                <w:rFonts w:ascii="Arial" w:hAnsi="Arial" w:cs="Arial"/>
                <w:sz w:val="22"/>
                <w:szCs w:val="22"/>
                <w:lang w:eastAsia="lt-LT"/>
              </w:rPr>
              <w:t>11.1</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452ED81C" w14:textId="77777777" w:rsidR="009F56AA" w:rsidRPr="00432DE8" w:rsidRDefault="009F56AA" w:rsidP="00AF00B5">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65352EE6" w14:textId="77777777" w:rsidR="009F56AA" w:rsidRPr="00432DE8" w:rsidRDefault="009F56AA" w:rsidP="00AF00B5">
            <w:pPr>
              <w:rPr>
                <w:rFonts w:ascii="Arial" w:hAnsi="Arial" w:cs="Arial"/>
                <w:sz w:val="22"/>
                <w:szCs w:val="22"/>
                <w:lang w:eastAsia="lt-LT"/>
              </w:rPr>
            </w:pPr>
          </w:p>
        </w:tc>
      </w:tr>
    </w:tbl>
    <w:p w14:paraId="0D9EF8A4" w14:textId="77777777" w:rsidR="009F56AA" w:rsidRPr="00432DE8" w:rsidRDefault="009F56AA" w:rsidP="00AF00B5">
      <w:pPr>
        <w:shd w:val="clear" w:color="auto" w:fill="FFFFFF"/>
        <w:rPr>
          <w:rFonts w:ascii="Arial" w:hAnsi="Arial" w:cs="Arial"/>
          <w:i/>
          <w:sz w:val="22"/>
          <w:szCs w:val="22"/>
        </w:rPr>
      </w:pPr>
    </w:p>
    <w:tbl>
      <w:tblPr>
        <w:tblStyle w:val="PlainTable2"/>
        <w:tblW w:w="10250" w:type="dxa"/>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AF00B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rsidP="00AF00B5">
            <w:pPr>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53284E26" w:rsidR="00D1272F" w:rsidRPr="00432DE8" w:rsidRDefault="0073676C"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9C46B9" w:rsidRPr="009C46B9">
              <w:rPr>
                <w:rFonts w:ascii="Arial" w:hAnsi="Arial" w:cs="Arial"/>
                <w:b w:val="0"/>
                <w:bCs w:val="0"/>
                <w:sz w:val="22"/>
                <w:szCs w:val="22"/>
                <w:lang w:eastAsia="lt-LT"/>
              </w:rPr>
              <w:t>Specialiųjų skelbiamos apklausos sąlygų</w:t>
            </w:r>
            <w:r w:rsidR="00312FD4" w:rsidRPr="00432DE8">
              <w:rPr>
                <w:rFonts w:ascii="Arial" w:hAnsi="Arial" w:cs="Arial"/>
                <w:b w:val="0"/>
                <w:bCs w:val="0"/>
                <w:sz w:val="22"/>
                <w:szCs w:val="22"/>
                <w:lang w:eastAsia="lt-LT"/>
              </w:rPr>
              <w:t xml:space="preserve"> </w:t>
            </w:r>
            <w:r w:rsidR="00B50F5F">
              <w:rPr>
                <w:rFonts w:ascii="Arial" w:hAnsi="Arial" w:cs="Arial"/>
                <w:b w:val="0"/>
                <w:bCs w:val="0"/>
                <w:sz w:val="22"/>
                <w:szCs w:val="22"/>
                <w:lang w:eastAsia="lt-LT"/>
              </w:rPr>
              <w:t>11.1</w:t>
            </w:r>
            <w:r w:rsidR="00312FD4" w:rsidRPr="00432DE8">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AF00B5">
            <w:pPr>
              <w:shd w:val="clear" w:color="auto" w:fill="FFFFFF"/>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AF00B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rsidP="00AF00B5">
            <w:pPr>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AF00B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rsidP="00AF00B5">
            <w:pPr>
              <w:rPr>
                <w:rFonts w:ascii="Arial" w:hAnsi="Arial" w:cs="Arial"/>
                <w:b w:val="0"/>
                <w:bCs w:val="0"/>
                <w:sz w:val="22"/>
                <w:szCs w:val="22"/>
                <w:lang w:eastAsia="lt-LT"/>
              </w:rPr>
            </w:pPr>
          </w:p>
          <w:p w14:paraId="1CBFEFD1" w14:textId="77777777" w:rsidR="00EB3761" w:rsidRPr="00432DE8" w:rsidRDefault="00EB3761" w:rsidP="00AF00B5">
            <w:pPr>
              <w:rPr>
                <w:rFonts w:ascii="Arial" w:hAnsi="Arial" w:cs="Arial"/>
                <w:b w:val="0"/>
                <w:bCs w:val="0"/>
                <w:sz w:val="22"/>
                <w:szCs w:val="22"/>
                <w:lang w:eastAsia="lt-LT"/>
              </w:rPr>
            </w:pPr>
          </w:p>
          <w:p w14:paraId="1D0B95EA" w14:textId="77777777" w:rsidR="00EB3761" w:rsidRPr="00432DE8" w:rsidRDefault="00EB3761" w:rsidP="00AF00B5">
            <w:pPr>
              <w:rPr>
                <w:rFonts w:ascii="Arial" w:hAnsi="Arial" w:cs="Arial"/>
                <w:b w:val="0"/>
                <w:bCs w:val="0"/>
                <w:sz w:val="22"/>
                <w:szCs w:val="22"/>
                <w:lang w:eastAsia="lt-LT"/>
              </w:rPr>
            </w:pPr>
          </w:p>
          <w:p w14:paraId="2C4973C0" w14:textId="19D62153" w:rsidR="00EB3761" w:rsidRPr="00432DE8" w:rsidRDefault="00EB3761" w:rsidP="00AF00B5">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AF00B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AF00B5">
                  <w:pPr>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AF00B5">
                  <w:pPr>
                    <w:rPr>
                      <w:rFonts w:ascii="Arial" w:hAnsi="Arial" w:cs="Arial"/>
                      <w:sz w:val="22"/>
                      <w:szCs w:val="22"/>
                      <w:lang w:eastAsia="lt-LT"/>
                    </w:rPr>
                  </w:pPr>
                </w:p>
              </w:tc>
            </w:tr>
          </w:tbl>
          <w:p w14:paraId="4D93DE4C" w14:textId="77777777" w:rsidR="00E924C6" w:rsidRPr="00432DE8" w:rsidRDefault="00E924C6" w:rsidP="00AF00B5">
            <w:pPr>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4FBC644B" w:rsidR="00EA4D73" w:rsidRPr="00432DE8" w:rsidRDefault="0038083F"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9C46B9">
              <w:rPr>
                <w:rFonts w:ascii="Arial" w:hAnsi="Arial" w:cs="Arial"/>
                <w:sz w:val="22"/>
                <w:szCs w:val="22"/>
                <w:lang w:eastAsia="lt-LT"/>
              </w:rPr>
              <w:t>Specialiųjų skelbiamos apklausos sąlygų</w:t>
            </w:r>
            <w:r w:rsidR="009C46B9" w:rsidRPr="00432DE8">
              <w:rPr>
                <w:rFonts w:ascii="Arial" w:hAnsi="Arial" w:cs="Arial"/>
                <w:sz w:val="22"/>
                <w:szCs w:val="22"/>
                <w:lang w:eastAsia="lt-LT"/>
              </w:rPr>
              <w:t xml:space="preserve"> </w:t>
            </w:r>
            <w:r w:rsidR="00B50F5F">
              <w:rPr>
                <w:rFonts w:ascii="Arial" w:hAnsi="Arial" w:cs="Arial"/>
                <w:sz w:val="22"/>
                <w:szCs w:val="22"/>
                <w:lang w:eastAsia="lt-LT"/>
              </w:rPr>
              <w:t>11.1</w:t>
            </w:r>
            <w:r w:rsidR="00312FD4"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0D2B2AC" w14:textId="77777777" w:rsidTr="00AF00B5">
        <w:trPr>
          <w:trHeight w:val="82"/>
        </w:trPr>
        <w:tc>
          <w:tcPr>
            <w:tcW w:w="421" w:type="dxa"/>
            <w:hideMark/>
          </w:tcPr>
          <w:p w14:paraId="07A8DEBF" w14:textId="08622E23" w:rsidR="00124827" w:rsidRPr="00AF00B5" w:rsidRDefault="00AF00B5" w:rsidP="00AF00B5">
            <w:pPr>
              <w:cnfStyle w:val="001000000000" w:firstRow="0" w:lastRow="0" w:firstColumn="1" w:lastColumn="0" w:oddVBand="0" w:evenVBand="0" w:oddHBand="0" w:evenHBand="0" w:firstRowFirstColumn="0" w:firstRowLastColumn="0" w:lastRowFirstColumn="0" w:lastRowLastColumn="0"/>
              <w:rPr>
                <w:rFonts w:ascii="Arial" w:hAnsi="Arial" w:cs="Arial"/>
                <w:b w:val="0"/>
                <w:bCs w:val="0"/>
                <w:sz w:val="22"/>
                <w:szCs w:val="22"/>
                <w:lang w:eastAsia="lt-LT"/>
              </w:rPr>
            </w:pPr>
            <w:bookmarkStart w:id="2" w:name="_Hlk196297856"/>
            <w:r w:rsidRPr="00AF00B5">
              <w:rPr>
                <w:rFonts w:ascii="Arial" w:hAnsi="Arial" w:cs="Arial"/>
                <w:b w:val="0"/>
                <w:bCs w:val="0"/>
                <w:sz w:val="22"/>
                <w:szCs w:val="22"/>
                <w:lang w:eastAsia="lt-LT"/>
              </w:rPr>
              <w:t>4</w:t>
            </w:r>
            <w:r w:rsidR="00EA4D73" w:rsidRPr="00AF00B5">
              <w:rPr>
                <w:rFonts w:ascii="Arial" w:hAnsi="Arial" w:cs="Arial"/>
                <w:b w:val="0"/>
                <w:bCs w:val="0"/>
                <w:sz w:val="22"/>
                <w:szCs w:val="22"/>
                <w:lang w:eastAsia="lt-LT"/>
              </w:rPr>
              <w:t>.</w:t>
            </w:r>
          </w:p>
        </w:tc>
        <w:tc>
          <w:tcPr>
            <w:tcW w:w="9829" w:type="dxa"/>
            <w:gridSpan w:val="4"/>
            <w:vMerge w:val="restart"/>
            <w:hideMark/>
          </w:tcPr>
          <w:p w14:paraId="6C82CBD6" w14:textId="36CEC998" w:rsidR="00124827" w:rsidRPr="00432DE8" w:rsidRDefault="00715833" w:rsidP="00AF00B5">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w:t>
            </w:r>
            <w:r w:rsidRPr="00432DE8">
              <w:rPr>
                <w:rFonts w:ascii="Arial" w:hAnsi="Arial" w:cs="Arial"/>
                <w:sz w:val="22"/>
                <w:szCs w:val="22"/>
              </w:rPr>
              <w:lastRenderedPageBreak/>
              <w:t xml:space="preserve">pajėgumais remiamasi,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w:t>
            </w:r>
            <w:r>
              <w:rPr>
                <w:rFonts w:ascii="Arial" w:hAnsi="Arial" w:cs="Arial"/>
                <w:sz w:val="22"/>
                <w:szCs w:val="22"/>
                <w:lang w:eastAsia="lt-LT"/>
              </w:rPr>
              <w:t>11.1</w:t>
            </w:r>
            <w:r w:rsidRPr="00432DE8">
              <w:rPr>
                <w:rFonts w:ascii="Arial" w:hAnsi="Arial" w:cs="Arial"/>
                <w:sz w:val="22"/>
                <w:szCs w:val="22"/>
                <w:lang w:eastAsia="lt-LT"/>
              </w:rPr>
              <w:t xml:space="preserve"> punktas)</w:t>
            </w:r>
          </w:p>
        </w:tc>
      </w:tr>
      <w:bookmarkEnd w:id="2"/>
      <w:tr w:rsidR="00C46D2A" w:rsidRPr="00432DE8" w14:paraId="06D9182D" w14:textId="77777777" w:rsidTr="00AF00B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E1D59E8"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AF00B5">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6100AE69" w14:textId="77777777" w:rsidR="00124827" w:rsidRPr="00432DE8" w:rsidRDefault="00124827"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AF00B5">
      <w:pPr>
        <w:shd w:val="clear" w:color="auto" w:fill="FFFFFF"/>
        <w:rPr>
          <w:rFonts w:ascii="Arial" w:hAnsi="Arial" w:cs="Arial"/>
          <w:sz w:val="22"/>
          <w:szCs w:val="22"/>
        </w:rPr>
      </w:pPr>
    </w:p>
    <w:p w14:paraId="2CF4EED9" w14:textId="0C2CE0C6" w:rsidR="00066EC5" w:rsidRPr="00432DE8" w:rsidRDefault="00066EC5" w:rsidP="00AF00B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AF00B5">
      <w:pPr>
        <w:shd w:val="clear" w:color="auto" w:fill="FFFFFF"/>
        <w:ind w:firstLine="720"/>
        <w:rPr>
          <w:rFonts w:ascii="Arial" w:hAnsi="Arial" w:cs="Arial"/>
          <w:sz w:val="22"/>
          <w:szCs w:val="22"/>
        </w:rPr>
      </w:pPr>
    </w:p>
    <w:p w14:paraId="01E45E42" w14:textId="77777777" w:rsidR="009F56AA" w:rsidRPr="00432DE8" w:rsidRDefault="009F56AA" w:rsidP="00AF00B5">
      <w:pPr>
        <w:shd w:val="clear" w:color="auto" w:fill="FFFFFF"/>
        <w:ind w:firstLine="720"/>
        <w:rPr>
          <w:rFonts w:ascii="Arial" w:hAnsi="Arial" w:cs="Arial"/>
          <w:sz w:val="22"/>
          <w:szCs w:val="22"/>
        </w:rPr>
      </w:pPr>
    </w:p>
    <w:p w14:paraId="3100C938" w14:textId="56097305" w:rsidR="009F56AA" w:rsidRPr="00432DE8" w:rsidRDefault="000C39D0" w:rsidP="00AF00B5">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AF00B5">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AF00B5">
      <w:pPr>
        <w:widowControl w:val="0"/>
        <w:suppressAutoHyphens/>
        <w:ind w:left="709"/>
        <w:jc w:val="both"/>
        <w:textAlignment w:val="baseline"/>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432DE8" w:rsidRDefault="00F801B7" w:rsidP="00F801B7">
      <w:pPr>
        <w:pStyle w:val="FootnoteText"/>
        <w:jc w:val="both"/>
        <w:rPr>
          <w:rFonts w:ascii="Arial" w:hAnsi="Arial" w:cs="Arial"/>
          <w:sz w:val="16"/>
          <w:szCs w:val="16"/>
        </w:rPr>
      </w:pPr>
      <w:r w:rsidRPr="00432DE8">
        <w:rPr>
          <w:rStyle w:val="FootnoteReference"/>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FootnoteText"/>
        <w:tabs>
          <w:tab w:val="left" w:pos="567"/>
        </w:tabs>
        <w:jc w:val="both"/>
        <w:rPr>
          <w:rFonts w:ascii="Arial" w:hAnsi="Arial" w:cs="Arial"/>
          <w:sz w:val="18"/>
          <w:szCs w:val="18"/>
        </w:rPr>
      </w:pPr>
      <w:r w:rsidRPr="00432DE8">
        <w:rPr>
          <w:rStyle w:val="FootnoteReference"/>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yperlink"/>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0E49207A" w:rsidR="007B3297" w:rsidRPr="00432DE8" w:rsidRDefault="008B762E" w:rsidP="007B3297">
    <w:pPr>
      <w:pStyle w:val="Header"/>
      <w:jc w:val="right"/>
      <w:rPr>
        <w:rFonts w:ascii="Arial" w:hAnsi="Arial" w:cs="Arial"/>
        <w:sz w:val="22"/>
        <w:szCs w:val="18"/>
      </w:rPr>
    </w:pPr>
    <w:r>
      <w:rPr>
        <w:rFonts w:ascii="Arial" w:hAnsi="Arial" w:cs="Arial"/>
        <w:sz w:val="22"/>
        <w:szCs w:val="22"/>
      </w:rPr>
      <w:t>Skelbiamos apklausos specialiųjų sąlygų</w:t>
    </w:r>
    <w:r w:rsidRPr="00017D25">
      <w:rPr>
        <w:rFonts w:ascii="Arial" w:hAnsi="Arial" w:cs="Arial"/>
        <w:sz w:val="22"/>
        <w:szCs w:val="22"/>
      </w:rPr>
      <w:t xml:space="preserve"> </w:t>
    </w:r>
    <w:r w:rsidR="00FB6597">
      <w:rPr>
        <w:rFonts w:ascii="Arial" w:hAnsi="Arial" w:cs="Arial"/>
        <w:sz w:val="22"/>
        <w:szCs w:val="22"/>
      </w:rPr>
      <w:t>5</w:t>
    </w:r>
    <w:r w:rsidR="00432DE8" w:rsidRPr="00432DE8">
      <w:rPr>
        <w:rFonts w:ascii="Arial" w:hAnsi="Arial" w:cs="Arial"/>
        <w:sz w:val="22"/>
        <w:szCs w:val="18"/>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1043"/>
    <w:rsid w:val="002E1FF9"/>
    <w:rsid w:val="00312FD4"/>
    <w:rsid w:val="00340653"/>
    <w:rsid w:val="00373297"/>
    <w:rsid w:val="00376995"/>
    <w:rsid w:val="0038083F"/>
    <w:rsid w:val="0038168D"/>
    <w:rsid w:val="003E0354"/>
    <w:rsid w:val="003E23F7"/>
    <w:rsid w:val="003E6EF4"/>
    <w:rsid w:val="00403B7B"/>
    <w:rsid w:val="00427AC2"/>
    <w:rsid w:val="00432DE8"/>
    <w:rsid w:val="00445A88"/>
    <w:rsid w:val="00463C20"/>
    <w:rsid w:val="00481370"/>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15833"/>
    <w:rsid w:val="00725216"/>
    <w:rsid w:val="0073676C"/>
    <w:rsid w:val="00737C95"/>
    <w:rsid w:val="00756FDB"/>
    <w:rsid w:val="007A1B2A"/>
    <w:rsid w:val="007B3297"/>
    <w:rsid w:val="007C3A4F"/>
    <w:rsid w:val="00812B62"/>
    <w:rsid w:val="00854603"/>
    <w:rsid w:val="00862DE2"/>
    <w:rsid w:val="0089765D"/>
    <w:rsid w:val="008B045D"/>
    <w:rsid w:val="008B762E"/>
    <w:rsid w:val="008D7203"/>
    <w:rsid w:val="008E01FD"/>
    <w:rsid w:val="00907F2B"/>
    <w:rsid w:val="00915533"/>
    <w:rsid w:val="00934F4D"/>
    <w:rsid w:val="009547AA"/>
    <w:rsid w:val="009706A4"/>
    <w:rsid w:val="009A68D2"/>
    <w:rsid w:val="009B21BB"/>
    <w:rsid w:val="009C46B9"/>
    <w:rsid w:val="009D53DA"/>
    <w:rsid w:val="009E0172"/>
    <w:rsid w:val="009E737D"/>
    <w:rsid w:val="009F1151"/>
    <w:rsid w:val="009F56AA"/>
    <w:rsid w:val="009F771F"/>
    <w:rsid w:val="00A44AC6"/>
    <w:rsid w:val="00A47BA2"/>
    <w:rsid w:val="00A572E6"/>
    <w:rsid w:val="00A64DBC"/>
    <w:rsid w:val="00AA76EE"/>
    <w:rsid w:val="00AB2DB3"/>
    <w:rsid w:val="00AD2288"/>
    <w:rsid w:val="00AD2324"/>
    <w:rsid w:val="00AE2C70"/>
    <w:rsid w:val="00AF00B5"/>
    <w:rsid w:val="00B43FA8"/>
    <w:rsid w:val="00B50F5F"/>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B659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2119</Words>
  <Characters>1209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Jolanta Tamkunė | VMU</cp:lastModifiedBy>
  <cp:revision>5</cp:revision>
  <cp:lastPrinted>2017-06-22T06:38:00Z</cp:lastPrinted>
  <dcterms:created xsi:type="dcterms:W3CDTF">2025-08-05T12:23:00Z</dcterms:created>
  <dcterms:modified xsi:type="dcterms:W3CDTF">2025-08-13T19:07:00Z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